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58B8" w:rsidRPr="0089049B" w:rsidRDefault="00E858B8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</w:p>
    <w:p w:rsidR="00894C66" w:rsidRPr="0089049B" w:rsidRDefault="00894C66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К приказу Колледжа </w:t>
      </w:r>
      <w:proofErr w:type="gramStart"/>
      <w:r w:rsidRPr="0089049B">
        <w:rPr>
          <w:rFonts w:ascii="Times New Roman" w:hAnsi="Times New Roman"/>
          <w:color w:val="000000" w:themeColor="text1"/>
          <w:sz w:val="24"/>
          <w:szCs w:val="24"/>
        </w:rPr>
        <w:t>современных</w:t>
      </w:r>
      <w:proofErr w:type="gramEnd"/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94C66" w:rsidRPr="0089049B" w:rsidRDefault="00894C66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049B">
        <w:rPr>
          <w:rFonts w:ascii="Times New Roman" w:hAnsi="Times New Roman"/>
          <w:color w:val="000000" w:themeColor="text1"/>
          <w:sz w:val="24"/>
          <w:szCs w:val="24"/>
        </w:rPr>
        <w:t>медицинских</w:t>
      </w:r>
      <w:proofErr w:type="gramEnd"/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технологии</w:t>
      </w:r>
    </w:p>
    <w:p w:rsidR="00E858B8" w:rsidRPr="00E858B8" w:rsidRDefault="00E858B8" w:rsidP="00894C6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1354E" w:rsidRDefault="0041354E" w:rsidP="0041354E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1354E" w:rsidRPr="0041354E" w:rsidRDefault="0041354E" w:rsidP="004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ПОЛОЖЕНИЕ</w:t>
      </w:r>
    </w:p>
    <w:p w:rsidR="0041354E" w:rsidRDefault="0041354E" w:rsidP="004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 переводе в Колледж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современных медицинских технологий</w:t>
      </w:r>
    </w:p>
    <w:p w:rsidR="0041354E" w:rsidRPr="0041354E" w:rsidRDefault="0041354E" w:rsidP="004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1354E" w:rsidRPr="0041354E" w:rsidRDefault="0041354E" w:rsidP="004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Общие положения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1.1. Настоящее Положение регулирует порядок и основания перевода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студентов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 современных медицинских технологий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, в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случаях: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− перевода в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Колледж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щихся из других образовательных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организаций, в том числе 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>из образовательных организаций,</w:t>
      </w:r>
      <w:r w:rsidR="00DB3D48"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осуществляющих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образовательную 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деятельность по образовательным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программам, не имеющим государственной аккредитации;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− перевода </w:t>
      </w:r>
      <w:proofErr w:type="gramStart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из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 другие образовательные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организации;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− перевода </w:t>
      </w:r>
      <w:proofErr w:type="gramStart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внутри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разработано в соответствии </w:t>
      </w:r>
      <w:proofErr w:type="gramStart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- Федеральным законом от 29.12.2012 № 273-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ФЗ «Об образовании в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Федерации»,</w:t>
      </w:r>
    </w:p>
    <w:p w:rsidR="0041354E" w:rsidRPr="0041354E" w:rsidRDefault="0041354E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- приказом Министерства просвещения РФ от 06.08.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2021 № 533 «Об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утверждении Порядка перевода обуча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ющихся в другую образовательную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организацию, реализующую обр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азовательную программу среднего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профессионального образования»,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- Уставом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- иными локальными нормативными актами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1.3. </w:t>
      </w:r>
      <w:r w:rsidR="000F360D">
        <w:rPr>
          <w:rFonts w:ascii="Times New Roman" w:eastAsiaTheme="minorHAnsi" w:hAnsi="Times New Roman"/>
          <w:sz w:val="24"/>
          <w:szCs w:val="24"/>
          <w:lang w:eastAsia="en-US"/>
        </w:rPr>
        <w:t xml:space="preserve">Директор, заместители </w:t>
      </w:r>
      <w:proofErr w:type="gramStart"/>
      <w:r w:rsidR="000F360D">
        <w:rPr>
          <w:rFonts w:ascii="Times New Roman" w:eastAsiaTheme="minorHAnsi" w:hAnsi="Times New Roman"/>
          <w:sz w:val="24"/>
          <w:szCs w:val="24"/>
          <w:lang w:eastAsia="en-US"/>
        </w:rPr>
        <w:t>директора</w:t>
      </w:r>
      <w:proofErr w:type="gramEnd"/>
      <w:r w:rsidR="000F360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в компетенцию которых входит организация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и/или осуществление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обучения и вос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питания обучающихся, организуют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ознакомление с настоящим Положе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нием каждого обучающегося после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зачисления в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2. </w:t>
      </w:r>
      <w:proofErr w:type="gramStart"/>
      <w:r w:rsidRPr="0041354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Перевод в </w:t>
      </w:r>
      <w:r w:rsidR="007C6A3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Колледж</w:t>
      </w:r>
      <w:r w:rsidRPr="0041354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обучающихся из других образовательных</w:t>
      </w:r>
      <w:proofErr w:type="gramEnd"/>
    </w:p>
    <w:p w:rsidR="0041354E" w:rsidRPr="0041354E" w:rsidRDefault="0041354E" w:rsidP="00DB3D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организаций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2.1. Перевод в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обучающихся из других образовательных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организаций, осуществляющих 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образовательную деятельность по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образовательным программам среднего пр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офессионального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образования, допускается: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- при наличии вакантных мест, имеющихся в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перевода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обучающихся из </w:t>
      </w:r>
      <w:proofErr w:type="gramStart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другой</w:t>
      </w:r>
      <w:proofErr w:type="gram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организации</w:t>
      </w:r>
      <w:r w:rsidRPr="00253279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5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- не ранее чем после прохождения пе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рвой промежуточной аттестации в исходной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организации;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- с любой формы обучения на любую форму обучения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Количество вакантных мест для перевода определяется приказом </w:t>
      </w:r>
      <w:r w:rsidR="000F360D">
        <w:rPr>
          <w:rFonts w:ascii="Times New Roman" w:eastAsiaTheme="minorHAnsi" w:hAnsi="Times New Roman"/>
          <w:sz w:val="24"/>
          <w:szCs w:val="24"/>
          <w:lang w:eastAsia="en-US"/>
        </w:rPr>
        <w:t>директора.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2.2. Перевод </w:t>
      </w:r>
      <w:proofErr w:type="gramStart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осуществляется с: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программы подготовки специалис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тов среднего звена на программу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подготовки специалистов среднего звена;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- программы </w:t>
      </w:r>
      <w:proofErr w:type="spellStart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бакалавриата</w:t>
      </w:r>
      <w:proofErr w:type="spell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пр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ограмму подготовки специалистов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среднего звена;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- программы </w:t>
      </w:r>
      <w:proofErr w:type="spellStart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специалитета</w:t>
      </w:r>
      <w:proofErr w:type="spell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программу подготовки специа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листов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среднего звена.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2.3. Перевод осуществляется при нали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чии образования, требуемого для освоения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соответствующей образовател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ьной программы, в том числе при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получении его за рубежом.</w:t>
      </w:r>
    </w:p>
    <w:p w:rsid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2.4. Перевод с образовательной програ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ммы, не имеющей государственной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аккредитации, на образовательную про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грамму, имеющую государственную аккредитацию,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на 1 кур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с с последующей переаттестацией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изученных дисциплин экстерном.</w:t>
      </w:r>
    </w:p>
    <w:p w:rsidR="0041354E" w:rsidRPr="0041354E" w:rsidRDefault="000F360D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2.5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. Перевод на обучение за счет бюджетных ассигно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ваний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осуществляется: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а) при отсутствии ограничени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й, предусмотренных для освоения соответствующей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образователь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ной программы за счет бюджетных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ассигнований, если </w:t>
      </w:r>
      <w:proofErr w:type="gramStart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обучение</w:t>
      </w:r>
      <w:proofErr w:type="gram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по 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соответствующей образовательной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программе не является получением второго или послед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ующего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соответствующего образования;</w:t>
      </w:r>
    </w:p>
    <w:p w:rsid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б) в случае если общая продолжител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ьность обучения обучающегося не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будет превышать более чем на 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один учебный год срока освоения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программы, на которую он переводится.</w:t>
      </w:r>
    </w:p>
    <w:p w:rsidR="0041354E" w:rsidRPr="0041354E" w:rsidRDefault="000F360D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2.6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gramStart"/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Для рассмотрения вопроса о перевод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е в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обучающийся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подает заявление о переводе с приложение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м справки о периоде обучения по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соответствующей образовательной программе 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из исходной образовательной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организации, в которой указываются ур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овень образования, на основании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которого поступил обучающийся зачисл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ен для освоения соответствующей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программы, пер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ечень и объем изученных учебных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предметов, курсов, дисциплин (модулей), пройденных практик,</w:t>
      </w:r>
      <w:proofErr w:type="gramEnd"/>
    </w:p>
    <w:p w:rsidR="0041354E" w:rsidRPr="0041354E" w:rsidRDefault="0041354E" w:rsidP="007C6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выполненных научных исследований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, оценки, выставленные исходной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организацией при проведении промежуточной аттестации, и иных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документов, подтверждающих образова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тельные достижения обучающегося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(иные документы представляются по усмотрению обучающегося). </w:t>
      </w:r>
      <w:proofErr w:type="gramStart"/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При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переводе на обучение за счет бюдже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тных ассигнований в заявлении о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переводе</w:t>
      </w:r>
      <w:proofErr w:type="gramEnd"/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фиксируется с заверением ли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чной подписью поступающего факт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соответствия обучающегося требованию, у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казанному в подпункте а) пункта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2.5.</w:t>
      </w:r>
    </w:p>
    <w:p w:rsidR="0041354E" w:rsidRPr="0041354E" w:rsidRDefault="007C6A37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 проверку дост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оверности сведений, указанных в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заявлении о переводе и в поданных документах. При проведении у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казанной проверки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Колле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дж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впр</w:t>
      </w:r>
      <w:proofErr w:type="gramEnd"/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аве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обращаться в 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соответствующие государственные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информационные системы, государст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венные (муниципальные) органы и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организации. Ответственный секретарь Пр</w:t>
      </w:r>
      <w:r w:rsid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иемной комиссии вправе отказать 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в приеме заявления о переводе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Колле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дж</w:t>
      </w:r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 в сл</w:t>
      </w:r>
      <w:proofErr w:type="gramEnd"/>
      <w:r w:rsidR="0041354E" w:rsidRPr="0041354E">
        <w:rPr>
          <w:rFonts w:ascii="Times New Roman" w:eastAsiaTheme="minorHAnsi" w:hAnsi="Times New Roman"/>
          <w:sz w:val="24"/>
          <w:szCs w:val="24"/>
          <w:lang w:eastAsia="en-US"/>
        </w:rPr>
        <w:t>учаях, если:</w:t>
      </w:r>
    </w:p>
    <w:p w:rsidR="0041354E" w:rsidRPr="0041354E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1) в представленных документах имею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тся ошибки в написании фамилии,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 xml:space="preserve">имени, отчества поступающего либо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подчистки или исправления, либо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отсутствует оттиск печати или подпись, ли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бо оттиск печати или подпись не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отчетливы (смазаны);</w:t>
      </w:r>
    </w:p>
    <w:p w:rsidR="008D72C1" w:rsidRPr="008D72C1" w:rsidRDefault="0041354E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2) отсутствует документ, подтвержд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ающий изменение фамилии (имени, </w:t>
      </w:r>
      <w:r w:rsidRPr="0041354E">
        <w:rPr>
          <w:rFonts w:ascii="Times New Roman" w:eastAsiaTheme="minorHAnsi" w:hAnsi="Times New Roman"/>
          <w:sz w:val="24"/>
          <w:szCs w:val="24"/>
          <w:lang w:eastAsia="en-US"/>
        </w:rPr>
        <w:t>отчества), если в документах, представленных обучающимся, в том числе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документах об образовании, у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казаны фамилия (имя, отчество),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отличающиеся от фамилии (имени, отч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ества), указанных в документах,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удостоверяющих его личность;</w:t>
      </w:r>
    </w:p>
    <w:p w:rsidR="008D72C1" w:rsidRPr="008D72C1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3) если обучающийся представи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л документы с нарушением Правил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приема в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Колледж.</w:t>
      </w:r>
      <w:proofErr w:type="gramEnd"/>
    </w:p>
    <w:p w:rsidR="008D72C1" w:rsidRPr="008D72C1" w:rsidRDefault="000F360D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2.7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gramStart"/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Не позднее 14-ти календ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арных дней (для образовательных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 среднего профессионального образования)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со дня получения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документов, необходимых для перевода, ат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тестационная комиссия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оценивает полученные документы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предмет определения перечня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изученных учебных дисциплин, пройденн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ых практик,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выполненных научных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исследований, которые в случае перево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да обучающегося будут зачтены и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определяет период, с которого обучающийся, в случае перевода,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будет 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допущен к обучению в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  <w:r w:rsidR="008D72C1" w:rsidRPr="008D72C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</w:p>
    <w:p w:rsidR="0041354E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Председателем аттестационной комиссии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является руководитель учебного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подразделения, членами комиссии –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заведующие и преподаватели иные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относящиеся к профессорско-преподават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ельскому составу педагогические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работники кафедр, председатели и преп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одаватели цикловых методических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комиссий. Составы комиссий предст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авляются руководителями учебных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подразделений на утверждение </w:t>
      </w:r>
      <w:r w:rsidR="006D13B3">
        <w:rPr>
          <w:rFonts w:ascii="Times New Roman" w:eastAsiaTheme="minorHAnsi" w:hAnsi="Times New Roman"/>
          <w:sz w:val="24"/>
          <w:szCs w:val="24"/>
          <w:lang w:eastAsia="en-US"/>
        </w:rPr>
        <w:t xml:space="preserve">директору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 до начала учебного года.</w:t>
      </w:r>
    </w:p>
    <w:p w:rsidR="008D72C1" w:rsidRPr="008D72C1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2.9. В случае если заявлений о пе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реводе подано больше количества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 xml:space="preserve">вакантных мест для перевода,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помимо оценивания полученных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документов проводит конкурсный отбор среди лиц, подавших заявления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о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переводе.</w:t>
      </w:r>
    </w:p>
    <w:p w:rsidR="008D72C1" w:rsidRPr="008D72C1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По результатам конкурсного отбо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ра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принимает решение о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зачислении на вакантные места для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перевода </w:t>
      </w:r>
      <w:proofErr w:type="gramStart"/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, наиболее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подготовленных к освоению соответствующей образовательной программы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имеющих более высокий средний балл успеваемост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и в соответствии с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оценками, указанными в справке о периоде обучения 10.</w:t>
      </w:r>
    </w:p>
    <w:p w:rsidR="008D72C1" w:rsidRPr="008D72C1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В отношении лиц, не прошедших конку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рсный отбор,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принимает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решение об отказе в зачислении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на </w:t>
      </w:r>
      <w:proofErr w:type="gramStart"/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>обучение</w:t>
      </w:r>
      <w:proofErr w:type="gramEnd"/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по соответствующей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программе.</w:t>
      </w:r>
    </w:p>
    <w:p w:rsidR="008D72C1" w:rsidRPr="008D72C1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Конкурсный отбор проводится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в пределах срока, </w:t>
      </w:r>
      <w:r w:rsidRPr="008D72C1">
        <w:rPr>
          <w:rFonts w:ascii="Times New Roman" w:eastAsiaTheme="minorHAnsi" w:hAnsi="Times New Roman"/>
          <w:sz w:val="24"/>
          <w:szCs w:val="24"/>
          <w:lang w:eastAsia="en-US"/>
        </w:rPr>
        <w:t>установленного абзацем 1 пункта 2.7. настоящего Положения.</w:t>
      </w:r>
    </w:p>
    <w:p w:rsidR="008D72C1" w:rsidRPr="00DB3D48" w:rsidRDefault="00253279" w:rsidP="006D1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13B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D72C1" w:rsidRPr="006D13B3">
        <w:rPr>
          <w:rFonts w:ascii="Times New Roman" w:eastAsiaTheme="minorHAnsi" w:hAnsi="Times New Roman"/>
          <w:sz w:val="24"/>
          <w:szCs w:val="24"/>
          <w:lang w:eastAsia="en-US"/>
        </w:rPr>
        <w:t xml:space="preserve">.10.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По заявлению </w:t>
      </w:r>
      <w:proofErr w:type="gramStart"/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обучающегося</w:t>
      </w:r>
      <w:proofErr w:type="gramEnd"/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к справ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ке о переводе может прилагаться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перечень изученных учебных дисциплин,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пройденных практик, выполненных научных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исследований, которые будут зачтены обучающемус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я при переводе.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принятия </w:t>
      </w:r>
      <w:proofErr w:type="gramStart"/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решения</w:t>
      </w:r>
      <w:proofErr w:type="gramEnd"/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о зачисле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нии обучающегося в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для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освоения образовательной прогр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аммы среднего профессионального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образования в порядке перевода из исход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 xml:space="preserve">ной образовательной организации Колледж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в течение 5-ти календарных дней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со дня принятия решения о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зачислении выдает обучающемус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я справку о переводе, в которой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указываются образовательная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рограмма – программа подготовки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специалистов среднего звена, код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наименование специальности, на </w:t>
      </w:r>
      <w:r w:rsidR="008D72C1" w:rsidRPr="00DB3D48">
        <w:rPr>
          <w:rFonts w:ascii="Times New Roman" w:eastAsiaTheme="minorHAnsi" w:hAnsi="Times New Roman"/>
          <w:sz w:val="24"/>
          <w:szCs w:val="24"/>
          <w:lang w:eastAsia="en-US"/>
        </w:rPr>
        <w:t>которую обучающийся будет переведен.</w:t>
      </w:r>
    </w:p>
    <w:p w:rsidR="008D72C1" w:rsidRPr="00DB3D48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К справке прилагается перече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нь изученных учебных дисциплин,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пройденных практик, выполненных науч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ных исследований, которые будут </w:t>
      </w:r>
      <w:proofErr w:type="spell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перезачтены</w:t>
      </w:r>
      <w:proofErr w:type="spellEnd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обучающемуся</w:t>
      </w:r>
      <w:proofErr w:type="gramEnd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при переводе.</w:t>
      </w:r>
    </w:p>
    <w:p w:rsidR="008D72C1" w:rsidRPr="00DB3D48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Справка о переводе подписывается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ректором или лицом, исполняющим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его обязанности, или лицом, которое на о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сновании распорядительного акта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наделено соответствующими полномочиями,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и заверяется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печатью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D72C1" w:rsidRPr="00DB3D48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На основании выданной с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правки о переводе обучающийся в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принимает решение об отчисле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нии из исходной образовательной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организации в связи с переводом в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и в течение 10-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ти рабочих дней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после получения от исходной организации заверенной копии</w:t>
      </w:r>
      <w:proofErr w:type="gramEnd"/>
    </w:p>
    <w:p w:rsidR="008D72C1" w:rsidRPr="00DB3D48" w:rsidRDefault="008D72C1" w:rsidP="00253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распорядительного акта о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б отчислении и (или) выписки из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распорядительного акта об отчислени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и или уведомления о направлении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указанного документа в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представляет в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копию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распорядительного акта об отчислении и (ил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и) выписку из него и документ 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предшествующем образовании (оригин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ал указанного документа или его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заверенную копию).</w:t>
      </w:r>
    </w:p>
    <w:p w:rsidR="008D72C1" w:rsidRDefault="008D72C1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При представлении документа о предшествующем о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бразовании,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полученном в иностранной организац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ии, лицо, отчисленное в связи 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переводом, представляет свидете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льство о признании иностранного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образования, за исключением случ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аев, в которых в соответствии 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законодательством Российской Федерации и (или) межд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ународным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договором не требуется признание иностранного образования.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2.11. При переводе обучающегося, полу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чающего образование за рубежом,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пункты 2.6, 2.8 настоящего Порядка не применяются.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2.12. При переводе на места с оплатой стоимости обучения за счет с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редств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физических и (или) юридических лиц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заключается договор на оказание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платных образовательных услуг, в кот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ором указывается срок обучения,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установленный аттестационной комиссией.</w:t>
      </w:r>
    </w:p>
    <w:p w:rsid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2.13. </w:t>
      </w: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На основании личного заявлен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ия лица, принимаемого в порядке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перевода, решения аттестационно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й комиссии, после представления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оригинала документа об образовании или об образовании и о квалификации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выписки из приказа об отчислении в связи с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переводом, заключения договора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и внесения платы за обучение (для поступающих на места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с оплатой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стоимости обучения)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течение 3-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х рабочих дней (для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программ среднего про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>фессионального образования</w:t>
      </w:r>
      <w:proofErr w:type="gramEnd"/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издает приказ о зачислении в порядке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перевода из исходной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организации лица, отчисленного в связи с переводом.</w:t>
      </w:r>
    </w:p>
    <w:p w:rsidR="00253279" w:rsidRDefault="00253279" w:rsidP="00E4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Перевод </w:t>
      </w:r>
      <w:proofErr w:type="gramStart"/>
      <w:r w:rsidRPr="00DB3D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DB3D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из </w:t>
      </w:r>
      <w:r w:rsidR="00E4411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Колледжа </w:t>
      </w:r>
      <w:r w:rsidRPr="00DB3D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 другие образовательные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организации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3.1. По заявлению обучающегося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, желающего быть переведенным в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другую организацию,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течение 5-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ти рабочих дней со дня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поступления заявления выдает обучающем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уся справку о периоде обучения,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содержание которой соответствует 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ребованиям, установленным п.2.6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настоящего Положения.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3.2. При принятии образовательной организацией, в которую переводит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E4411E" w:rsidRPr="00DB3D48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решения о зачислении о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бучающегося в порядке перевода,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обучающийся представляет в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пис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ьменное заявление об отчислении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в порядке перевода в принимающую организацию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с приложением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выданных принимающей организацией справки о перевод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е и перечня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изученных учебных дисциплин, пройденн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ых практик, выполненных научных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исследований, которые будут зачтены обучающемуся при переводе.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3.3.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течение 5-ти рабочих дн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ей со дня поступления заявления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об отчислении издает </w:t>
      </w: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приказ</w:t>
      </w:r>
      <w:proofErr w:type="gramEnd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об отчислении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обучающегося в связи 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переводом в принимающую организацию.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3.4. Лицу, отчисленному в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связи с переводом в принимающую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организацию, в течение 3-х рабочих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дней со дня издания приказа об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отчислении в связи с переводом выдаются заверенная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выпис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ка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из приказа об отчислении в связи с пе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реводом и оригинал документа об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образовании, или об образовании и о квал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ификации, на основании которого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указанное лицо было зачислено в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(при наличии). Указанные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документы выдаются на руки лицу, отчисленному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в связи с переводом, или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его доверенному лицу (при предъ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явлении нотариально оформленной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доверенности), либо по заявлению лица, от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численного в связи с переводом,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направляются в адрес указанного лиц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а или в принимающую организацию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через операторов почтовой свя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зи общего пользования (почтовым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отправлением с уведомлением о вручении и описью вложения).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Лицо, отчисленное в связи с переводом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, сдает в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студенческий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билет. В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 личном деле лица, от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численного в связи с переводом,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хранятся копия документа о предшес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твующем образовании, заверенная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, справка о переводе, выписка из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приказа об отчислении в связи 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переводом, студенческий билет.</w:t>
      </w: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3.5 Приказ или выписка из приказа о об отчислении в связи с переводом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справка о периоде обучения могут б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ыть подписаны в соответствии 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законодательством Российской Ф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едерации электронной подписью 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направлены в форме электрон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ного документа с использованием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информационно-телекоммуникационной сети "Интернет" по заявлению</w:t>
      </w:r>
    </w:p>
    <w:p w:rsidR="00253279" w:rsidRDefault="00DB3D48" w:rsidP="00E4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обучающегося</w:t>
      </w:r>
      <w:proofErr w:type="gramEnd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на указанный им адрес элект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ронной почты и/или на адрес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электронно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й почты принимающей организации</w:t>
      </w:r>
    </w:p>
    <w:p w:rsidR="00E4411E" w:rsidRPr="00DB3D48" w:rsidRDefault="00E4411E" w:rsidP="00E4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B3D48" w:rsidRPr="00DB3D48" w:rsidRDefault="00DB3D48" w:rsidP="002532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4. Перевод </w:t>
      </w:r>
      <w:proofErr w:type="gramStart"/>
      <w:r w:rsidRPr="00DB3D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DB3D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внутри </w:t>
      </w:r>
      <w:r w:rsidR="00E4411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Колледжа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4.1. Перевод </w:t>
      </w: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внутри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, за исключением перевода 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курса на курс, установленного п. 4.10. на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стоящего Положения, допускается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не ранее чем после прохождения ими первой промежуточной аттестации.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 осуществляется, как пра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вило, в рамках соответствующего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уровня образования, направления подготов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ки или специальности по личному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заявлению обучающегося. </w:t>
      </w: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 допускается: с одной обра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зовательной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программы на другую, с одной (любой)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формы обучения на любую другую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форму обучения, из филиала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в уч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ебное структурное подразделение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(на факультет, в иное структурное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подразделение), из структурного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подразделения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(факультета, цен</w:t>
      </w:r>
      <w:r w:rsidR="006D13B3">
        <w:rPr>
          <w:rFonts w:ascii="Times New Roman" w:eastAsiaTheme="minorHAnsi" w:hAnsi="Times New Roman"/>
          <w:sz w:val="24"/>
          <w:szCs w:val="24"/>
          <w:lang w:eastAsia="en-US"/>
        </w:rPr>
        <w:t>тра и т.д.) в филиал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, а в рамках одного учебного подразделения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из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одной учебной группы в другую учебную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>группу (при условии, если</w:t>
      </w:r>
      <w:proofErr w:type="gramEnd"/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после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перевода не превышена установленная численность группы).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4.2. Заявление обучающегося 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о переводе в другое структурное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подразделение с указанием в нем у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ровня предшествующей подготовки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обучающегося передается в соответствующе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е структурное подразделение для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получения согласия руководителя этого учебного подразделения.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При получении согласия руководителя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 структурного подразделения., в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которое переводится обучающийся, структу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рное подразделение, из которого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он переводится, готовит справку о периоде обучения, которая вмест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е 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заявлением передается в структурное подра</w:t>
      </w:r>
      <w:r w:rsidR="00253279">
        <w:rPr>
          <w:rFonts w:ascii="Times New Roman" w:eastAsiaTheme="minorHAnsi" w:hAnsi="Times New Roman"/>
          <w:sz w:val="24"/>
          <w:szCs w:val="24"/>
          <w:lang w:eastAsia="en-US"/>
        </w:rPr>
        <w:t xml:space="preserve">зделение, в которое переводится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обучающийся.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4.3. Общими основаниями для от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каза обучающемуся в переводе по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любому основанию являются: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- отсутствие вакантных мест;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- несоответствие уровня предшествующей подготовки обучающегося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подавшего заявление о переводе, ус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тановленным требованиям и новым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условиям обучения;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4.4. В случае отсутствия оснований для о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тказа в переводе, установленных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п. 4.3. настоящего Положения, заявление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с прилагаемой к нему справкой 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периоде обучения передается для рассмотре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ния аттестационной комиссии, на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основании рекомендаций которой руко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водитель учебного подразделения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определяет курс, на который может быть переведен обучающийся,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подавший заявление о переводе, и учебную группу, исходя из наличия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или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отсутствия разницы в учебных планах.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Заявление с соответствующим ход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атайством руководителя учебного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подразделения, оформленным в вид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е резолюции, передается </w:t>
      </w:r>
      <w:r w:rsidR="006D13B3">
        <w:rPr>
          <w:rFonts w:ascii="Times New Roman" w:eastAsiaTheme="minorHAnsi" w:hAnsi="Times New Roman"/>
          <w:sz w:val="24"/>
          <w:szCs w:val="24"/>
          <w:lang w:eastAsia="en-US"/>
        </w:rPr>
        <w:t>директору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принятия решения о переводе.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4.5. При наличии оснований для отказа в перев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оде, установленных п. 4.3.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настоящего Положения, заявление рассмат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ривается, а решение принимается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руководителем учебного подразделения е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динолично. Решение руководителя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учебного подразделения оформляется в ви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де его резолюции на заявлении с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указанием мотивированных причин отказа в переводе обучающегося.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4.6. Срок рассмотрения заявле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ния и уведомления обучающегося,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подавшего заявление о переводе, об услови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ях его перевода или об отказе в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переводе – 5 (пять) рабочих дней.</w:t>
      </w:r>
    </w:p>
    <w:p w:rsidR="006D13B3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13B3">
        <w:rPr>
          <w:rFonts w:ascii="Times New Roman" w:eastAsiaTheme="minorHAnsi" w:hAnsi="Times New Roman"/>
          <w:sz w:val="24"/>
          <w:szCs w:val="24"/>
          <w:lang w:eastAsia="en-US"/>
        </w:rPr>
        <w:t>Отказ руководителя учебного подразделения</w:t>
      </w:r>
      <w:r w:rsidR="007C6A37" w:rsidRPr="006D13B3">
        <w:rPr>
          <w:rFonts w:ascii="Times New Roman" w:eastAsiaTheme="minorHAnsi" w:hAnsi="Times New Roman"/>
          <w:sz w:val="24"/>
          <w:szCs w:val="24"/>
          <w:lang w:eastAsia="en-US"/>
        </w:rPr>
        <w:t xml:space="preserve"> о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переводе заявитель </w:t>
      </w:r>
      <w:r w:rsidR="006D13B3">
        <w:rPr>
          <w:rFonts w:ascii="Times New Roman" w:eastAsiaTheme="minorHAnsi" w:hAnsi="Times New Roman"/>
          <w:sz w:val="24"/>
          <w:szCs w:val="24"/>
          <w:lang w:eastAsia="en-US"/>
        </w:rPr>
        <w:t xml:space="preserve">вправе обжаловать.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При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нятое </w:t>
      </w:r>
      <w:r w:rsidR="006D13B3">
        <w:rPr>
          <w:rFonts w:ascii="Times New Roman" w:eastAsiaTheme="minorHAnsi" w:hAnsi="Times New Roman"/>
          <w:sz w:val="24"/>
          <w:szCs w:val="24"/>
          <w:lang w:eastAsia="en-US"/>
        </w:rPr>
        <w:t>директором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решение является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окончательным. 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_GoBack"/>
      <w:bookmarkEnd w:id="0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4.7. В случае принятия по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ложительного </w:t>
      </w:r>
      <w:proofErr w:type="gramStart"/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решения</w:t>
      </w:r>
      <w:proofErr w:type="gramEnd"/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о переводе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обучающегося, подавшего заявление, с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ним заключается дополнительное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соглашение к договору об о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бразовании (об оказании платных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услуг) или новый догово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р об образовании (с обучающимся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за счет средств юридических или физических лиц) и (или) составляется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индивидуальный учебный план, которым о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пределяется срок обучения после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перевода. Порядок формирования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индивидуального учебного плана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определяет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ся локальным нормативным актом 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4.8. Полная стоимость платных обр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азовательных услуг, оказываемых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обучающемуся, переводящемуся для полу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чения образования (обучения) за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счет средств физических или юридичес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ких лиц, с даты его перевода до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получения образования (завершения обуче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ния), рассчитывается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утвержденным локальн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ым нормативным актом (приказом)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, регламентирующим порядок опл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аты обучения, и устанавливается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дополнительным соглашением к за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ключенному договору об оказании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платных образовательных услуг или новым договором.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4.9. Перевод </w:t>
      </w: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обучающегося</w:t>
      </w:r>
      <w:proofErr w:type="gramEnd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производится приказом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Приказ о переводе доводится до </w:t>
      </w: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св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>едения</w:t>
      </w:r>
      <w:proofErr w:type="gramEnd"/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обучающегося в течение 3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(трех) учебных дней со дня его издания.</w:t>
      </w:r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4.10. </w:t>
      </w: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 обучающегося н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а следующий курс осуществляется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приказом ректора после успешного вы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полнения обучающимся всех видов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заданий, предусмотренных программой обучения и учебным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планом </w:t>
      </w:r>
      <w:r w:rsidR="00E4411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 на соответствующем курсе, по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итогам промежуточной аттестации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обучающихся.</w:t>
      </w:r>
      <w:proofErr w:type="gramEnd"/>
    </w:p>
    <w:p w:rsidR="00DB3D48" w:rsidRPr="00DB3D48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Обучающиеся, не прошед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шие промежуточной аттестации по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уважительным причинам или имеющ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ие академическую задолженность,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переводятся на следующий курс условно.</w:t>
      </w:r>
      <w:proofErr w:type="gramEnd"/>
    </w:p>
    <w:p w:rsidR="00DB3D48" w:rsidRPr="007C6A37" w:rsidRDefault="00DB3D48" w:rsidP="007C6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Перевод обучающегося 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по договору об оказании платных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 на следующий курс</w:t>
      </w:r>
      <w:r w:rsidR="007C6A37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производится, как правило, при </w:t>
      </w:r>
      <w:r w:rsidRPr="00DB3D48">
        <w:rPr>
          <w:rFonts w:ascii="Times New Roman" w:eastAsiaTheme="minorHAnsi" w:hAnsi="Times New Roman"/>
          <w:sz w:val="24"/>
          <w:szCs w:val="24"/>
          <w:lang w:eastAsia="en-US"/>
        </w:rPr>
        <w:t>отсутствии у него финансовой задолженности.</w:t>
      </w:r>
    </w:p>
    <w:sectPr w:rsidR="00DB3D48" w:rsidRPr="007C6A37" w:rsidSect="00DB3D48">
      <w:pgSz w:w="12240" w:h="15840"/>
      <w:pgMar w:top="666" w:right="1183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BC" w:rsidRDefault="00196BBC" w:rsidP="003614DB">
      <w:pPr>
        <w:spacing w:after="0" w:line="240" w:lineRule="auto"/>
      </w:pPr>
      <w:r>
        <w:separator/>
      </w:r>
    </w:p>
  </w:endnote>
  <w:endnote w:type="continuationSeparator" w:id="0">
    <w:p w:rsidR="00196BBC" w:rsidRDefault="00196BBC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BC" w:rsidRDefault="00196BBC" w:rsidP="003614DB">
      <w:pPr>
        <w:spacing w:after="0" w:line="240" w:lineRule="auto"/>
      </w:pPr>
      <w:r>
        <w:separator/>
      </w:r>
    </w:p>
  </w:footnote>
  <w:footnote w:type="continuationSeparator" w:id="0">
    <w:p w:rsidR="00196BBC" w:rsidRDefault="00196BBC" w:rsidP="0036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6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8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9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0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1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2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3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4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6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8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0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2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5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8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0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1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2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3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4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5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7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8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39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0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1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4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8"/>
  </w:num>
  <w:num w:numId="6">
    <w:abstractNumId w:val="14"/>
  </w:num>
  <w:num w:numId="7">
    <w:abstractNumId w:val="9"/>
  </w:num>
  <w:num w:numId="8">
    <w:abstractNumId w:val="43"/>
  </w:num>
  <w:num w:numId="9">
    <w:abstractNumId w:val="7"/>
  </w:num>
  <w:num w:numId="10">
    <w:abstractNumId w:val="4"/>
  </w:num>
  <w:num w:numId="11">
    <w:abstractNumId w:val="6"/>
  </w:num>
  <w:num w:numId="12">
    <w:abstractNumId w:val="26"/>
  </w:num>
  <w:num w:numId="13">
    <w:abstractNumId w:val="11"/>
  </w:num>
  <w:num w:numId="14">
    <w:abstractNumId w:val="30"/>
  </w:num>
  <w:num w:numId="15">
    <w:abstractNumId w:val="40"/>
  </w:num>
  <w:num w:numId="16">
    <w:abstractNumId w:val="5"/>
  </w:num>
  <w:num w:numId="17">
    <w:abstractNumId w:val="38"/>
  </w:num>
  <w:num w:numId="18">
    <w:abstractNumId w:val="15"/>
  </w:num>
  <w:num w:numId="19">
    <w:abstractNumId w:val="34"/>
  </w:num>
  <w:num w:numId="20">
    <w:abstractNumId w:val="21"/>
  </w:num>
  <w:num w:numId="21">
    <w:abstractNumId w:val="17"/>
  </w:num>
  <w:num w:numId="22">
    <w:abstractNumId w:val="36"/>
  </w:num>
  <w:num w:numId="23">
    <w:abstractNumId w:val="8"/>
  </w:num>
  <w:num w:numId="24">
    <w:abstractNumId w:val="12"/>
  </w:num>
  <w:num w:numId="25">
    <w:abstractNumId w:val="39"/>
  </w:num>
  <w:num w:numId="26">
    <w:abstractNumId w:val="29"/>
  </w:num>
  <w:num w:numId="27">
    <w:abstractNumId w:val="31"/>
  </w:num>
  <w:num w:numId="28">
    <w:abstractNumId w:val="19"/>
  </w:num>
  <w:num w:numId="29">
    <w:abstractNumId w:val="27"/>
  </w:num>
  <w:num w:numId="30">
    <w:abstractNumId w:val="37"/>
  </w:num>
  <w:num w:numId="31">
    <w:abstractNumId w:val="2"/>
  </w:num>
  <w:num w:numId="32">
    <w:abstractNumId w:val="3"/>
  </w:num>
  <w:num w:numId="33">
    <w:abstractNumId w:val="13"/>
  </w:num>
  <w:num w:numId="34">
    <w:abstractNumId w:val="10"/>
  </w:num>
  <w:num w:numId="35">
    <w:abstractNumId w:val="24"/>
  </w:num>
  <w:num w:numId="36">
    <w:abstractNumId w:val="33"/>
  </w:num>
  <w:num w:numId="37">
    <w:abstractNumId w:val="28"/>
  </w:num>
  <w:num w:numId="38">
    <w:abstractNumId w:val="42"/>
  </w:num>
  <w:num w:numId="39">
    <w:abstractNumId w:val="20"/>
  </w:num>
  <w:num w:numId="40">
    <w:abstractNumId w:val="35"/>
  </w:num>
  <w:num w:numId="41">
    <w:abstractNumId w:val="25"/>
  </w:num>
  <w:num w:numId="42">
    <w:abstractNumId w:val="23"/>
  </w:num>
  <w:num w:numId="43">
    <w:abstractNumId w:val="16"/>
  </w:num>
  <w:num w:numId="44">
    <w:abstractNumId w:val="4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369FB"/>
    <w:rsid w:val="0006240B"/>
    <w:rsid w:val="00066AD7"/>
    <w:rsid w:val="00073E9B"/>
    <w:rsid w:val="000A6878"/>
    <w:rsid w:val="000B6DD2"/>
    <w:rsid w:val="000C7A44"/>
    <w:rsid w:val="000E1B47"/>
    <w:rsid w:val="000F360D"/>
    <w:rsid w:val="00111ECC"/>
    <w:rsid w:val="00130602"/>
    <w:rsid w:val="00163EF1"/>
    <w:rsid w:val="00164C9D"/>
    <w:rsid w:val="00165686"/>
    <w:rsid w:val="00196BBC"/>
    <w:rsid w:val="00197BF5"/>
    <w:rsid w:val="001A1F42"/>
    <w:rsid w:val="001B0962"/>
    <w:rsid w:val="001C454A"/>
    <w:rsid w:val="001C4D9C"/>
    <w:rsid w:val="001C4DCA"/>
    <w:rsid w:val="001E22E4"/>
    <w:rsid w:val="002271A1"/>
    <w:rsid w:val="00231108"/>
    <w:rsid w:val="00253279"/>
    <w:rsid w:val="00273B10"/>
    <w:rsid w:val="00295FC6"/>
    <w:rsid w:val="002D1A3F"/>
    <w:rsid w:val="002F5DE9"/>
    <w:rsid w:val="003110AC"/>
    <w:rsid w:val="00314A08"/>
    <w:rsid w:val="003213FF"/>
    <w:rsid w:val="00327306"/>
    <w:rsid w:val="003614DB"/>
    <w:rsid w:val="00367977"/>
    <w:rsid w:val="00367A53"/>
    <w:rsid w:val="00377593"/>
    <w:rsid w:val="003921ED"/>
    <w:rsid w:val="0039282D"/>
    <w:rsid w:val="003A37DF"/>
    <w:rsid w:val="003A669C"/>
    <w:rsid w:val="003B640D"/>
    <w:rsid w:val="003B7385"/>
    <w:rsid w:val="003C37BC"/>
    <w:rsid w:val="003D41A5"/>
    <w:rsid w:val="00400B5C"/>
    <w:rsid w:val="0040651E"/>
    <w:rsid w:val="0041354E"/>
    <w:rsid w:val="00421347"/>
    <w:rsid w:val="00430BEE"/>
    <w:rsid w:val="004463E1"/>
    <w:rsid w:val="0044774E"/>
    <w:rsid w:val="004636DD"/>
    <w:rsid w:val="00480E3C"/>
    <w:rsid w:val="004863A9"/>
    <w:rsid w:val="0049376E"/>
    <w:rsid w:val="00497B3D"/>
    <w:rsid w:val="004A5D70"/>
    <w:rsid w:val="004A7488"/>
    <w:rsid w:val="004C16E0"/>
    <w:rsid w:val="004D60FB"/>
    <w:rsid w:val="004D755E"/>
    <w:rsid w:val="004E059F"/>
    <w:rsid w:val="005102AF"/>
    <w:rsid w:val="00515D99"/>
    <w:rsid w:val="00527298"/>
    <w:rsid w:val="0053241F"/>
    <w:rsid w:val="0053555D"/>
    <w:rsid w:val="00537481"/>
    <w:rsid w:val="00543CA6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24B8C"/>
    <w:rsid w:val="00626EC3"/>
    <w:rsid w:val="00647C67"/>
    <w:rsid w:val="0065432C"/>
    <w:rsid w:val="00666D80"/>
    <w:rsid w:val="00676813"/>
    <w:rsid w:val="00694DE5"/>
    <w:rsid w:val="006B32EF"/>
    <w:rsid w:val="006C7B69"/>
    <w:rsid w:val="006C7E91"/>
    <w:rsid w:val="006D13B3"/>
    <w:rsid w:val="006D3D02"/>
    <w:rsid w:val="006E1D33"/>
    <w:rsid w:val="00714ED1"/>
    <w:rsid w:val="00733A99"/>
    <w:rsid w:val="0075064B"/>
    <w:rsid w:val="0079702C"/>
    <w:rsid w:val="007C5A29"/>
    <w:rsid w:val="007C6A37"/>
    <w:rsid w:val="007C6DAB"/>
    <w:rsid w:val="007D362A"/>
    <w:rsid w:val="007D4C18"/>
    <w:rsid w:val="007F5AAD"/>
    <w:rsid w:val="007F6E1A"/>
    <w:rsid w:val="00807B7B"/>
    <w:rsid w:val="008142D9"/>
    <w:rsid w:val="00814D94"/>
    <w:rsid w:val="008360A9"/>
    <w:rsid w:val="00842FAC"/>
    <w:rsid w:val="008467F3"/>
    <w:rsid w:val="00856DFA"/>
    <w:rsid w:val="00862CB7"/>
    <w:rsid w:val="008753DC"/>
    <w:rsid w:val="00880646"/>
    <w:rsid w:val="008814A6"/>
    <w:rsid w:val="008829ED"/>
    <w:rsid w:val="0089039E"/>
    <w:rsid w:val="0089049B"/>
    <w:rsid w:val="00894C66"/>
    <w:rsid w:val="0089505B"/>
    <w:rsid w:val="00896D89"/>
    <w:rsid w:val="008A3031"/>
    <w:rsid w:val="008A538F"/>
    <w:rsid w:val="008C0CFD"/>
    <w:rsid w:val="008D71F6"/>
    <w:rsid w:val="008D72C1"/>
    <w:rsid w:val="008D773E"/>
    <w:rsid w:val="008F53A6"/>
    <w:rsid w:val="00913C02"/>
    <w:rsid w:val="0091709C"/>
    <w:rsid w:val="00950161"/>
    <w:rsid w:val="00965020"/>
    <w:rsid w:val="00973B25"/>
    <w:rsid w:val="009775B5"/>
    <w:rsid w:val="009B19AC"/>
    <w:rsid w:val="009B228D"/>
    <w:rsid w:val="009B452F"/>
    <w:rsid w:val="009B5D90"/>
    <w:rsid w:val="009C46F1"/>
    <w:rsid w:val="009D2D6B"/>
    <w:rsid w:val="009E5687"/>
    <w:rsid w:val="009E688E"/>
    <w:rsid w:val="00A33923"/>
    <w:rsid w:val="00A340F8"/>
    <w:rsid w:val="00A37164"/>
    <w:rsid w:val="00A51B8F"/>
    <w:rsid w:val="00A8037E"/>
    <w:rsid w:val="00AD74B0"/>
    <w:rsid w:val="00AE03AD"/>
    <w:rsid w:val="00AE1F77"/>
    <w:rsid w:val="00AE4DE8"/>
    <w:rsid w:val="00AF5FB3"/>
    <w:rsid w:val="00B16F5E"/>
    <w:rsid w:val="00B31B35"/>
    <w:rsid w:val="00B50686"/>
    <w:rsid w:val="00B71F46"/>
    <w:rsid w:val="00B73720"/>
    <w:rsid w:val="00B875C0"/>
    <w:rsid w:val="00BA14ED"/>
    <w:rsid w:val="00BA72E6"/>
    <w:rsid w:val="00BA7849"/>
    <w:rsid w:val="00BB60FF"/>
    <w:rsid w:val="00BC7CA4"/>
    <w:rsid w:val="00BD0CC7"/>
    <w:rsid w:val="00BD5D16"/>
    <w:rsid w:val="00BD7A49"/>
    <w:rsid w:val="00BE6242"/>
    <w:rsid w:val="00C05217"/>
    <w:rsid w:val="00C13D63"/>
    <w:rsid w:val="00C308EE"/>
    <w:rsid w:val="00C613CA"/>
    <w:rsid w:val="00C64D94"/>
    <w:rsid w:val="00C64DC1"/>
    <w:rsid w:val="00C76567"/>
    <w:rsid w:val="00CC0435"/>
    <w:rsid w:val="00CF1AC2"/>
    <w:rsid w:val="00CF669C"/>
    <w:rsid w:val="00D150A2"/>
    <w:rsid w:val="00D226C9"/>
    <w:rsid w:val="00D336D3"/>
    <w:rsid w:val="00D34C14"/>
    <w:rsid w:val="00D41F61"/>
    <w:rsid w:val="00D508BF"/>
    <w:rsid w:val="00D60EC1"/>
    <w:rsid w:val="00D6283A"/>
    <w:rsid w:val="00D83896"/>
    <w:rsid w:val="00D861D2"/>
    <w:rsid w:val="00D96752"/>
    <w:rsid w:val="00DA39D6"/>
    <w:rsid w:val="00DA48D7"/>
    <w:rsid w:val="00DB3D48"/>
    <w:rsid w:val="00DC003C"/>
    <w:rsid w:val="00DD095A"/>
    <w:rsid w:val="00DD379C"/>
    <w:rsid w:val="00DE03D1"/>
    <w:rsid w:val="00DE19B0"/>
    <w:rsid w:val="00DF47F7"/>
    <w:rsid w:val="00E0265D"/>
    <w:rsid w:val="00E03717"/>
    <w:rsid w:val="00E0469F"/>
    <w:rsid w:val="00E17B88"/>
    <w:rsid w:val="00E31C6C"/>
    <w:rsid w:val="00E4411E"/>
    <w:rsid w:val="00E521B9"/>
    <w:rsid w:val="00E67CF7"/>
    <w:rsid w:val="00E702A0"/>
    <w:rsid w:val="00E72B90"/>
    <w:rsid w:val="00E7519F"/>
    <w:rsid w:val="00E812D9"/>
    <w:rsid w:val="00E858B8"/>
    <w:rsid w:val="00EA0801"/>
    <w:rsid w:val="00EC6DF9"/>
    <w:rsid w:val="00EE3521"/>
    <w:rsid w:val="00EE4B63"/>
    <w:rsid w:val="00EF46B0"/>
    <w:rsid w:val="00F4187D"/>
    <w:rsid w:val="00F54C52"/>
    <w:rsid w:val="00F56B92"/>
    <w:rsid w:val="00F65794"/>
    <w:rsid w:val="00F66E5F"/>
    <w:rsid w:val="00F80CEC"/>
    <w:rsid w:val="00F97202"/>
    <w:rsid w:val="00FA0408"/>
    <w:rsid w:val="00FA6675"/>
    <w:rsid w:val="00FA6D6A"/>
    <w:rsid w:val="00FA708D"/>
    <w:rsid w:val="00FC2672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A10A-91F6-4DAE-BDB1-52891B0B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17110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25</cp:revision>
  <dcterms:created xsi:type="dcterms:W3CDTF">2021-11-19T09:34:00Z</dcterms:created>
  <dcterms:modified xsi:type="dcterms:W3CDTF">2023-12-05T13:28:00Z</dcterms:modified>
</cp:coreProperties>
</file>